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901C" w14:textId="77777777" w:rsidR="00EF3D5C" w:rsidRDefault="00027A0F">
      <w:pPr>
        <w:jc w:val="center"/>
        <w:rPr>
          <w:b/>
          <w:sz w:val="28"/>
          <w:szCs w:val="28"/>
        </w:rPr>
      </w:pPr>
      <w:r>
        <w:rPr>
          <w:b/>
          <w:noProof/>
          <w:sz w:val="28"/>
          <w:szCs w:val="28"/>
          <w:lang w:val="lt-LT" w:eastAsia="lt-LT"/>
        </w:rPr>
        <w:drawing>
          <wp:inline distT="0" distB="0" distL="0" distR="0" wp14:anchorId="5FD06AA0" wp14:editId="599776B5">
            <wp:extent cx="544830" cy="65722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7"/>
                    <a:stretch>
                      <a:fillRect/>
                    </a:stretch>
                  </pic:blipFill>
                  <pic:spPr bwMode="auto">
                    <a:xfrm>
                      <a:off x="0" y="0"/>
                      <a:ext cx="544830" cy="657225"/>
                    </a:xfrm>
                    <a:prstGeom prst="rect">
                      <a:avLst/>
                    </a:prstGeom>
                  </pic:spPr>
                </pic:pic>
              </a:graphicData>
            </a:graphic>
          </wp:inline>
        </w:drawing>
      </w:r>
    </w:p>
    <w:p w14:paraId="5E21466E" w14:textId="77777777" w:rsidR="00EF3D5C" w:rsidRDefault="00EF3D5C">
      <w:pPr>
        <w:jc w:val="center"/>
        <w:rPr>
          <w:b/>
          <w:sz w:val="28"/>
          <w:szCs w:val="28"/>
        </w:rPr>
      </w:pPr>
    </w:p>
    <w:p w14:paraId="3D97D602" w14:textId="77777777" w:rsidR="00EF3D5C" w:rsidRDefault="00027A0F">
      <w:pPr>
        <w:jc w:val="center"/>
        <w:rPr>
          <w:b/>
          <w:sz w:val="28"/>
          <w:szCs w:val="28"/>
        </w:rPr>
      </w:pPr>
      <w:r>
        <w:rPr>
          <w:b/>
          <w:sz w:val="28"/>
          <w:szCs w:val="28"/>
        </w:rPr>
        <w:t>SKUODO RAJONO SAVIVALDYBĖS ADMINISTRACIJOS</w:t>
      </w:r>
    </w:p>
    <w:p w14:paraId="04F9E1B9" w14:textId="77777777" w:rsidR="00EF3D5C" w:rsidRDefault="00027A0F">
      <w:pPr>
        <w:jc w:val="center"/>
        <w:rPr>
          <w:b/>
          <w:sz w:val="28"/>
          <w:szCs w:val="28"/>
        </w:rPr>
      </w:pPr>
      <w:r>
        <w:rPr>
          <w:b/>
          <w:sz w:val="28"/>
          <w:szCs w:val="28"/>
        </w:rPr>
        <w:t>DIREKTORIUS</w:t>
      </w:r>
    </w:p>
    <w:p w14:paraId="01552544" w14:textId="77777777" w:rsidR="00EF3D5C" w:rsidRDefault="00EF3D5C">
      <w:pPr>
        <w:jc w:val="center"/>
        <w:rPr>
          <w:b/>
          <w:sz w:val="32"/>
          <w:szCs w:val="32"/>
        </w:rPr>
      </w:pPr>
    </w:p>
    <w:p w14:paraId="3A8357E0" w14:textId="77777777" w:rsidR="00EF3D5C" w:rsidRDefault="00027A0F">
      <w:pPr>
        <w:jc w:val="center"/>
        <w:rPr>
          <w:b/>
        </w:rPr>
      </w:pPr>
      <w:r>
        <w:rPr>
          <w:b/>
        </w:rPr>
        <w:t>ĮSAKYMAS</w:t>
      </w:r>
    </w:p>
    <w:p w14:paraId="7F7622EC" w14:textId="77777777" w:rsidR="00D53D85" w:rsidRDefault="00E70E7B">
      <w:pPr>
        <w:jc w:val="center"/>
        <w:rPr>
          <w:b/>
        </w:rPr>
      </w:pPr>
      <w:r>
        <w:rPr>
          <w:b/>
        </w:rPr>
        <w:t xml:space="preserve">DĖL SKUODO RAJONO SAVIVALDYBĖS ADMINISTRACIJOS </w:t>
      </w:r>
      <w:r w:rsidR="00D53D85">
        <w:rPr>
          <w:b/>
        </w:rPr>
        <w:t>PARTNERIŲ,</w:t>
      </w:r>
    </w:p>
    <w:p w14:paraId="5BCF12BA" w14:textId="497EC956" w:rsidR="00E70E7B" w:rsidRDefault="00D53D85">
      <w:pPr>
        <w:jc w:val="center"/>
        <w:rPr>
          <w:b/>
        </w:rPr>
      </w:pPr>
      <w:r>
        <w:rPr>
          <w:b/>
        </w:rPr>
        <w:t>TEIK</w:t>
      </w:r>
      <w:r w:rsidR="00AC5AF5">
        <w:rPr>
          <w:b/>
        </w:rPr>
        <w:t>S</w:t>
      </w:r>
      <w:r>
        <w:rPr>
          <w:b/>
        </w:rPr>
        <w:t>IANČIŲ INTEGRALIĄ PAGALBĄ 2022</w:t>
      </w:r>
      <w:r w:rsidR="00863E92">
        <w:rPr>
          <w:b/>
        </w:rPr>
        <w:t>–</w:t>
      </w:r>
      <w:r>
        <w:rPr>
          <w:b/>
        </w:rPr>
        <w:t>2029 M.</w:t>
      </w:r>
      <w:r w:rsidR="00AC5AF5">
        <w:rPr>
          <w:b/>
        </w:rPr>
        <w:t>,</w:t>
      </w:r>
      <w:r>
        <w:rPr>
          <w:b/>
        </w:rPr>
        <w:t xml:space="preserve"> ATRANKOS</w:t>
      </w:r>
    </w:p>
    <w:p w14:paraId="320E5385" w14:textId="3AD85C7C" w:rsidR="00E70E7B" w:rsidRDefault="00D53D85">
      <w:pPr>
        <w:jc w:val="center"/>
        <w:rPr>
          <w:b/>
        </w:rPr>
      </w:pPr>
      <w:r>
        <w:rPr>
          <w:b/>
        </w:rPr>
        <w:t>NUOSTATŲ</w:t>
      </w:r>
      <w:r w:rsidR="00E70E7B">
        <w:rPr>
          <w:b/>
        </w:rPr>
        <w:t xml:space="preserve"> PATVIRTINIMO</w:t>
      </w:r>
    </w:p>
    <w:p w14:paraId="6AA6E902" w14:textId="77777777" w:rsidR="00E70E7B" w:rsidRDefault="00E70E7B">
      <w:pPr>
        <w:jc w:val="center"/>
        <w:rPr>
          <w:b/>
        </w:rPr>
      </w:pPr>
    </w:p>
    <w:p w14:paraId="234A667D" w14:textId="3CBAEF2D" w:rsidR="008A2839" w:rsidRDefault="003B550D">
      <w:pPr>
        <w:jc w:val="center"/>
      </w:pPr>
      <w:r>
        <w:t xml:space="preserve">2022 m. </w:t>
      </w:r>
      <w:proofErr w:type="spellStart"/>
      <w:r w:rsidR="000000E5">
        <w:t>rugsėjo</w:t>
      </w:r>
      <w:proofErr w:type="spellEnd"/>
      <w:r w:rsidR="00A65272">
        <w:t xml:space="preserve"> 16 </w:t>
      </w:r>
      <w:r w:rsidR="000000E5">
        <w:t xml:space="preserve">d. </w:t>
      </w:r>
      <w:r>
        <w:t xml:space="preserve"> Nr.</w:t>
      </w:r>
      <w:r w:rsidR="008A2839">
        <w:t xml:space="preserve"> </w:t>
      </w:r>
      <w:r>
        <w:t>A1-</w:t>
      </w:r>
      <w:r w:rsidR="00A65272">
        <w:t>696</w:t>
      </w:r>
    </w:p>
    <w:p w14:paraId="2045EDCF" w14:textId="41277F46" w:rsidR="00EF3D5C" w:rsidRDefault="0048777A">
      <w:pPr>
        <w:jc w:val="center"/>
      </w:pPr>
      <w:proofErr w:type="spellStart"/>
      <w:r>
        <w:t>S</w:t>
      </w:r>
      <w:r w:rsidR="00027A0F">
        <w:t>kuodas</w:t>
      </w:r>
      <w:proofErr w:type="spellEnd"/>
    </w:p>
    <w:p w14:paraId="35C0F03F" w14:textId="77777777" w:rsidR="00EF3D5C" w:rsidRDefault="00EF3D5C"/>
    <w:p w14:paraId="45CD76C1" w14:textId="77777777" w:rsidR="00A46978" w:rsidRDefault="00A46978"/>
    <w:p w14:paraId="7651AA18" w14:textId="0BBEAD6D" w:rsidR="00231046" w:rsidRPr="00316152" w:rsidRDefault="0048777A" w:rsidP="00231046">
      <w:pPr>
        <w:ind w:firstLine="1247"/>
        <w:jc w:val="both"/>
        <w:rPr>
          <w:lang w:val="lt-LT"/>
        </w:rPr>
      </w:pPr>
      <w:r>
        <w:rPr>
          <w:lang w:val="lt-LT"/>
        </w:rPr>
        <w:t xml:space="preserve">Vadovaudamasis Lietuvos Respublikos vietos savivaldos įstatymo </w:t>
      </w:r>
      <w:r w:rsidR="007D53A1">
        <w:rPr>
          <w:lang w:val="lt-LT"/>
        </w:rPr>
        <w:t>29 straipsnio</w:t>
      </w:r>
      <w:r>
        <w:rPr>
          <w:lang w:val="lt-LT"/>
        </w:rPr>
        <w:t xml:space="preserve"> </w:t>
      </w:r>
      <w:r w:rsidR="007D53A1">
        <w:rPr>
          <w:lang w:val="lt-LT"/>
        </w:rPr>
        <w:t>8</w:t>
      </w:r>
      <w:r>
        <w:rPr>
          <w:lang w:val="lt-LT"/>
        </w:rPr>
        <w:t xml:space="preserve"> dali</w:t>
      </w:r>
      <w:r w:rsidR="007D53A1">
        <w:rPr>
          <w:lang w:val="lt-LT"/>
        </w:rPr>
        <w:t>es</w:t>
      </w:r>
      <w:r>
        <w:rPr>
          <w:lang w:val="lt-LT"/>
        </w:rPr>
        <w:t xml:space="preserve"> </w:t>
      </w:r>
      <w:r w:rsidR="007D53A1">
        <w:rPr>
          <w:lang w:val="lt-LT"/>
        </w:rPr>
        <w:t xml:space="preserve">  </w:t>
      </w:r>
      <w:r>
        <w:rPr>
          <w:lang w:val="lt-LT"/>
        </w:rPr>
        <w:t xml:space="preserve"> 2 punktu, Lietuvos Respublikos socialinės apsaugos ir darbo ministro 20</w:t>
      </w:r>
      <w:r w:rsidR="007D53A1">
        <w:rPr>
          <w:lang w:val="lt-LT"/>
        </w:rPr>
        <w:t xml:space="preserve">22 </w:t>
      </w:r>
      <w:r>
        <w:rPr>
          <w:lang w:val="lt-LT"/>
        </w:rPr>
        <w:t xml:space="preserve"> m. </w:t>
      </w:r>
      <w:r w:rsidR="007D53A1">
        <w:rPr>
          <w:lang w:val="lt-LT"/>
        </w:rPr>
        <w:t>rugpjūčio 24</w:t>
      </w:r>
      <w:r>
        <w:rPr>
          <w:lang w:val="lt-LT"/>
        </w:rPr>
        <w:t xml:space="preserve"> d. įsakym</w:t>
      </w:r>
      <w:r w:rsidR="00B27F35">
        <w:rPr>
          <w:lang w:val="lt-LT"/>
        </w:rPr>
        <w:t>u</w:t>
      </w:r>
      <w:r>
        <w:rPr>
          <w:lang w:val="lt-LT"/>
        </w:rPr>
        <w:t xml:space="preserve"> Nr. A1-</w:t>
      </w:r>
      <w:r w:rsidR="007D53A1">
        <w:rPr>
          <w:lang w:val="lt-LT"/>
        </w:rPr>
        <w:t>552</w:t>
      </w:r>
      <w:r>
        <w:rPr>
          <w:lang w:val="lt-LT"/>
        </w:rPr>
        <w:t xml:space="preserve"> „Dėl </w:t>
      </w:r>
      <w:r w:rsidR="007D53A1">
        <w:rPr>
          <w:lang w:val="lt-LT"/>
        </w:rPr>
        <w:t>Integralios pagalbos plėtros 2022–2029 m. veiksmų plano patvirtinimo</w:t>
      </w:r>
      <w:r>
        <w:rPr>
          <w:lang w:val="lt-LT"/>
        </w:rPr>
        <w:t xml:space="preserve">“ </w:t>
      </w:r>
      <w:r w:rsidR="00B27F35">
        <w:rPr>
          <w:lang w:val="lt-LT"/>
        </w:rPr>
        <w:t>patvirtint</w:t>
      </w:r>
      <w:r w:rsidR="00863E92">
        <w:rPr>
          <w:lang w:val="lt-LT"/>
        </w:rPr>
        <w:t>o</w:t>
      </w:r>
      <w:r w:rsidR="00B27F35">
        <w:rPr>
          <w:lang w:val="lt-LT"/>
        </w:rPr>
        <w:t xml:space="preserve"> </w:t>
      </w:r>
      <w:r w:rsidR="00231046">
        <w:rPr>
          <w:lang w:val="lt-LT"/>
        </w:rPr>
        <w:t>Integralios pagalbos plėtros 2022–2029 veiksmų plano 12 punktu,</w:t>
      </w:r>
    </w:p>
    <w:p w14:paraId="51111A9E" w14:textId="2D0FD915" w:rsidR="0048777A" w:rsidRPr="00316152" w:rsidRDefault="00231046" w:rsidP="00316152">
      <w:pPr>
        <w:ind w:firstLine="1247"/>
        <w:jc w:val="both"/>
        <w:rPr>
          <w:lang w:val="lt-LT"/>
        </w:rPr>
      </w:pPr>
      <w:r>
        <w:rPr>
          <w:lang w:val="lt-LT"/>
        </w:rPr>
        <w:t>t v i r t i n u Skuodo rajono savivaldybės administracijos partnerių, teik</w:t>
      </w:r>
      <w:r w:rsidR="00AC5AF5">
        <w:rPr>
          <w:lang w:val="lt-LT"/>
        </w:rPr>
        <w:t>s</w:t>
      </w:r>
      <w:r>
        <w:rPr>
          <w:lang w:val="lt-LT"/>
        </w:rPr>
        <w:t>iančių</w:t>
      </w:r>
      <w:r w:rsidR="00BD3706">
        <w:rPr>
          <w:lang w:val="lt-LT"/>
        </w:rPr>
        <w:t xml:space="preserve"> integralią pagalbą 2022</w:t>
      </w:r>
      <w:r w:rsidR="00863E92">
        <w:rPr>
          <w:lang w:val="lt-LT"/>
        </w:rPr>
        <w:t>–</w:t>
      </w:r>
      <w:r w:rsidR="00BD3706">
        <w:rPr>
          <w:lang w:val="lt-LT"/>
        </w:rPr>
        <w:t>2029 m.</w:t>
      </w:r>
      <w:r w:rsidR="00AC5AF5">
        <w:rPr>
          <w:lang w:val="lt-LT"/>
        </w:rPr>
        <w:t>,</w:t>
      </w:r>
      <w:r w:rsidR="00BD3706">
        <w:rPr>
          <w:lang w:val="lt-LT"/>
        </w:rPr>
        <w:t xml:space="preserve"> atrankos nuostatus (pridedama).</w:t>
      </w:r>
    </w:p>
    <w:p w14:paraId="1836F186" w14:textId="77777777" w:rsidR="00EF3D5C" w:rsidRPr="00A65272" w:rsidRDefault="00027A0F" w:rsidP="00A46978">
      <w:pPr>
        <w:ind w:firstLine="1247"/>
        <w:jc w:val="both"/>
        <w:rPr>
          <w:lang w:val="lt-LT"/>
        </w:rPr>
      </w:pPr>
      <w:r>
        <w:rPr>
          <w:color w:val="000000"/>
          <w:lang w:val="lt-LT"/>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0EDC5828" w14:textId="77777777" w:rsidR="00EF3D5C" w:rsidRPr="00A65272" w:rsidRDefault="00EF3D5C">
      <w:pPr>
        <w:ind w:firstLine="851"/>
        <w:rPr>
          <w:lang w:val="lt-LT"/>
        </w:rPr>
      </w:pPr>
    </w:p>
    <w:p w14:paraId="362EAC08" w14:textId="77777777" w:rsidR="00EF3D5C" w:rsidRPr="00A65272" w:rsidRDefault="00EF3D5C">
      <w:pPr>
        <w:ind w:firstLine="851"/>
        <w:rPr>
          <w:lang w:val="lt-LT"/>
        </w:rPr>
      </w:pPr>
    </w:p>
    <w:p w14:paraId="378A7CE8" w14:textId="77777777" w:rsidR="00EF3D5C" w:rsidRPr="00A65272" w:rsidRDefault="00EF3D5C">
      <w:pPr>
        <w:ind w:firstLine="851"/>
        <w:rPr>
          <w:lang w:val="lt-LT"/>
        </w:rPr>
      </w:pPr>
    </w:p>
    <w:p w14:paraId="470A9F4B" w14:textId="77777777" w:rsidR="007F5A94" w:rsidRPr="00A65272" w:rsidRDefault="007F5A94" w:rsidP="00316152">
      <w:pPr>
        <w:rPr>
          <w:lang w:val="lt-LT"/>
        </w:rPr>
      </w:pPr>
    </w:p>
    <w:p w14:paraId="7D8DDF54" w14:textId="77777777" w:rsidR="007F5A94" w:rsidRPr="00A65272" w:rsidRDefault="007F5A94">
      <w:pPr>
        <w:ind w:firstLine="851"/>
        <w:rPr>
          <w:lang w:val="lt-LT"/>
        </w:rPr>
      </w:pPr>
    </w:p>
    <w:p w14:paraId="46BD869C" w14:textId="04BE5506" w:rsidR="007F5A94" w:rsidRPr="005D0EBE" w:rsidRDefault="00BD3706" w:rsidP="00633BFB">
      <w:pPr>
        <w:rPr>
          <w:lang w:val="lt-LT"/>
        </w:rPr>
      </w:pPr>
      <w:r>
        <w:rPr>
          <w:lang w:val="lt-LT"/>
        </w:rPr>
        <w:t xml:space="preserve">Administracijos direktorius                                                                               Žydrūnas </w:t>
      </w:r>
      <w:proofErr w:type="spellStart"/>
      <w:r>
        <w:rPr>
          <w:lang w:val="lt-LT"/>
        </w:rPr>
        <w:t>Ramanavičius</w:t>
      </w:r>
      <w:proofErr w:type="spellEnd"/>
    </w:p>
    <w:p w14:paraId="6FE1FA7E" w14:textId="77777777" w:rsidR="00EF3D5C" w:rsidRPr="005D0EBE" w:rsidRDefault="00EF3D5C" w:rsidP="00633BFB">
      <w:pPr>
        <w:ind w:firstLine="851"/>
        <w:rPr>
          <w:lang w:val="lt-LT"/>
        </w:rPr>
      </w:pPr>
    </w:p>
    <w:p w14:paraId="4B539C39" w14:textId="77777777" w:rsidR="00A46978" w:rsidRDefault="00A46978">
      <w:pPr>
        <w:ind w:firstLine="851"/>
      </w:pPr>
    </w:p>
    <w:p w14:paraId="619D18A3" w14:textId="77777777" w:rsidR="00A46978" w:rsidRDefault="00A46978">
      <w:pPr>
        <w:ind w:firstLine="851"/>
      </w:pPr>
    </w:p>
    <w:p w14:paraId="62C70E90" w14:textId="21EBC27E" w:rsidR="00EF3D5C" w:rsidRDefault="00EF3D5C">
      <w:pPr>
        <w:ind w:firstLine="851"/>
      </w:pPr>
    </w:p>
    <w:p w14:paraId="6C911025" w14:textId="14255A5F" w:rsidR="00316152" w:rsidRDefault="00316152">
      <w:pPr>
        <w:ind w:firstLine="851"/>
      </w:pPr>
    </w:p>
    <w:p w14:paraId="7808BCF5" w14:textId="02460A07" w:rsidR="00316152" w:rsidRDefault="00316152">
      <w:pPr>
        <w:ind w:firstLine="851"/>
      </w:pPr>
    </w:p>
    <w:p w14:paraId="53FB6E4E" w14:textId="6FC39647" w:rsidR="00316152" w:rsidRDefault="00316152">
      <w:pPr>
        <w:ind w:firstLine="851"/>
      </w:pPr>
    </w:p>
    <w:p w14:paraId="3D6920DF" w14:textId="694CA0F9" w:rsidR="00316152" w:rsidRDefault="00316152">
      <w:pPr>
        <w:ind w:firstLine="851"/>
      </w:pPr>
    </w:p>
    <w:p w14:paraId="3BC8540A" w14:textId="68C87DB1" w:rsidR="00863E92" w:rsidRDefault="00863E92">
      <w:pPr>
        <w:ind w:firstLine="851"/>
      </w:pPr>
    </w:p>
    <w:p w14:paraId="5B595E85" w14:textId="77777777" w:rsidR="00863E92" w:rsidRDefault="00863E92">
      <w:pPr>
        <w:ind w:firstLine="851"/>
      </w:pPr>
    </w:p>
    <w:p w14:paraId="01064E25" w14:textId="5DDBDC65" w:rsidR="00316152" w:rsidRDefault="00316152" w:rsidP="00633BFB">
      <w:r>
        <w:br/>
      </w:r>
      <w:r>
        <w:br/>
      </w:r>
      <w:proofErr w:type="spellStart"/>
      <w:r w:rsidR="00620A26">
        <w:t>Jadvyga</w:t>
      </w:r>
      <w:proofErr w:type="spellEnd"/>
      <w:r w:rsidR="00620A26">
        <w:t xml:space="preserve"> </w:t>
      </w:r>
      <w:proofErr w:type="spellStart"/>
      <w:r w:rsidR="00620A26">
        <w:t>Kažienė</w:t>
      </w:r>
      <w:proofErr w:type="spellEnd"/>
    </w:p>
    <w:p w14:paraId="7D482DC6" w14:textId="5ABEB055" w:rsidR="00620A26" w:rsidRDefault="00050B9B" w:rsidP="00633BFB">
      <w:r>
        <w:t>2022</w:t>
      </w:r>
      <w:r w:rsidR="00620A26">
        <w:t>-0</w:t>
      </w:r>
      <w:r w:rsidR="00BD3706">
        <w:t>9</w:t>
      </w:r>
      <w:r w:rsidR="00620A26">
        <w:t>-</w:t>
      </w:r>
      <w:r w:rsidR="00A65272">
        <w:t>16</w:t>
      </w:r>
    </w:p>
    <w:sectPr w:rsidR="00620A26" w:rsidSect="00CF54DD">
      <w:headerReference w:type="default" r:id="rId8"/>
      <w:pgSz w:w="12240" w:h="15840"/>
      <w:pgMar w:top="1134" w:right="567"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28AE" w14:textId="77777777" w:rsidR="00302BB9" w:rsidRDefault="00302BB9" w:rsidP="00CF54DD">
      <w:r>
        <w:separator/>
      </w:r>
    </w:p>
  </w:endnote>
  <w:endnote w:type="continuationSeparator" w:id="0">
    <w:p w14:paraId="577C2449" w14:textId="77777777" w:rsidR="00302BB9" w:rsidRDefault="00302BB9" w:rsidP="00CF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7F7A" w14:textId="77777777" w:rsidR="00302BB9" w:rsidRDefault="00302BB9" w:rsidP="00CF54DD">
      <w:r>
        <w:separator/>
      </w:r>
    </w:p>
  </w:footnote>
  <w:footnote w:type="continuationSeparator" w:id="0">
    <w:p w14:paraId="1E52A932" w14:textId="77777777" w:rsidR="00302BB9" w:rsidRDefault="00302BB9" w:rsidP="00CF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726629"/>
      <w:docPartObj>
        <w:docPartGallery w:val="Page Numbers (Top of Page)"/>
        <w:docPartUnique/>
      </w:docPartObj>
    </w:sdtPr>
    <w:sdtContent>
      <w:p w14:paraId="43AF1664" w14:textId="77777777" w:rsidR="00633BFB" w:rsidRDefault="00633BFB">
        <w:pPr>
          <w:pStyle w:val="Antrats"/>
          <w:jc w:val="center"/>
        </w:pPr>
      </w:p>
      <w:p w14:paraId="2F5AB169" w14:textId="77777777" w:rsidR="00633BFB" w:rsidRDefault="00633BFB">
        <w:pPr>
          <w:pStyle w:val="Antrats"/>
          <w:jc w:val="center"/>
        </w:pPr>
      </w:p>
      <w:p w14:paraId="02C6A8C7" w14:textId="30E72A9E" w:rsidR="00CF54DD" w:rsidRDefault="00CF54DD">
        <w:pPr>
          <w:pStyle w:val="Antrats"/>
          <w:jc w:val="center"/>
        </w:pPr>
        <w:r>
          <w:fldChar w:fldCharType="begin"/>
        </w:r>
        <w:r>
          <w:instrText>PAGE   \* MERGEFORMAT</w:instrText>
        </w:r>
        <w:r>
          <w:fldChar w:fldCharType="separate"/>
        </w:r>
        <w:r>
          <w:rPr>
            <w:lang w:val="lt-LT"/>
          </w:rPr>
          <w:t>2</w:t>
        </w:r>
        <w:r>
          <w:fldChar w:fldCharType="end"/>
        </w:r>
      </w:p>
    </w:sdtContent>
  </w:sdt>
  <w:p w14:paraId="31D99086" w14:textId="77777777" w:rsidR="00CF54DD" w:rsidRDefault="00CF54D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5C"/>
    <w:rsid w:val="000000E5"/>
    <w:rsid w:val="00025786"/>
    <w:rsid w:val="00027A0F"/>
    <w:rsid w:val="00050B9B"/>
    <w:rsid w:val="00087574"/>
    <w:rsid w:val="000B2F86"/>
    <w:rsid w:val="000C0F00"/>
    <w:rsid w:val="000D3E9A"/>
    <w:rsid w:val="00106944"/>
    <w:rsid w:val="00110D4B"/>
    <w:rsid w:val="00156061"/>
    <w:rsid w:val="00183D00"/>
    <w:rsid w:val="00192E66"/>
    <w:rsid w:val="00231046"/>
    <w:rsid w:val="00235BF4"/>
    <w:rsid w:val="0028223F"/>
    <w:rsid w:val="00284665"/>
    <w:rsid w:val="002A11CF"/>
    <w:rsid w:val="00302BB9"/>
    <w:rsid w:val="00316152"/>
    <w:rsid w:val="00341496"/>
    <w:rsid w:val="0038664C"/>
    <w:rsid w:val="003B550D"/>
    <w:rsid w:val="00484877"/>
    <w:rsid w:val="0048777A"/>
    <w:rsid w:val="004A5DBD"/>
    <w:rsid w:val="00510853"/>
    <w:rsid w:val="00537497"/>
    <w:rsid w:val="005853BA"/>
    <w:rsid w:val="005B787F"/>
    <w:rsid w:val="005D0EBE"/>
    <w:rsid w:val="0060596F"/>
    <w:rsid w:val="00620A26"/>
    <w:rsid w:val="00633797"/>
    <w:rsid w:val="00633BFB"/>
    <w:rsid w:val="006B17A9"/>
    <w:rsid w:val="00727D95"/>
    <w:rsid w:val="00777D39"/>
    <w:rsid w:val="007977CF"/>
    <w:rsid w:val="007D53A1"/>
    <w:rsid w:val="007F5A94"/>
    <w:rsid w:val="00833E0F"/>
    <w:rsid w:val="00863E92"/>
    <w:rsid w:val="00881212"/>
    <w:rsid w:val="0089004A"/>
    <w:rsid w:val="008A2839"/>
    <w:rsid w:val="008D37A9"/>
    <w:rsid w:val="00904FCD"/>
    <w:rsid w:val="00914F8D"/>
    <w:rsid w:val="009155F4"/>
    <w:rsid w:val="009B103E"/>
    <w:rsid w:val="00A0485F"/>
    <w:rsid w:val="00A11182"/>
    <w:rsid w:val="00A17194"/>
    <w:rsid w:val="00A36B6B"/>
    <w:rsid w:val="00A43F6C"/>
    <w:rsid w:val="00A46978"/>
    <w:rsid w:val="00A65272"/>
    <w:rsid w:val="00A71D2A"/>
    <w:rsid w:val="00AB49F2"/>
    <w:rsid w:val="00AB5A17"/>
    <w:rsid w:val="00AC5AF5"/>
    <w:rsid w:val="00AE1FA9"/>
    <w:rsid w:val="00B27F35"/>
    <w:rsid w:val="00BD3706"/>
    <w:rsid w:val="00C1040E"/>
    <w:rsid w:val="00C17F5E"/>
    <w:rsid w:val="00C6628E"/>
    <w:rsid w:val="00C71D98"/>
    <w:rsid w:val="00CD1075"/>
    <w:rsid w:val="00CF54DD"/>
    <w:rsid w:val="00D034E1"/>
    <w:rsid w:val="00D53D85"/>
    <w:rsid w:val="00DD372A"/>
    <w:rsid w:val="00E70E7B"/>
    <w:rsid w:val="00EA57DA"/>
    <w:rsid w:val="00EF3D5C"/>
    <w:rsid w:val="00EF5F6E"/>
    <w:rsid w:val="00F000A2"/>
    <w:rsid w:val="00F177F2"/>
    <w:rsid w:val="00F1783A"/>
    <w:rsid w:val="00F8735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CA08"/>
  <w15:docId w15:val="{93401837-24CD-447E-A7F2-6057246E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266"/>
    <w:rPr>
      <w:rFonts w:ascii="Times New Roman" w:eastAsia="Times New Roman" w:hAnsi="Times New Roman" w:cs="Times New Roman"/>
      <w:color w:val="00000A"/>
      <w:sz w:val="24"/>
      <w:szCs w:val="24"/>
      <w:lang w:val="en-GB"/>
    </w:rPr>
  </w:style>
  <w:style w:type="paragraph" w:styleId="Antrat5">
    <w:name w:val="heading 5"/>
    <w:basedOn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NRDiagrama">
    <w:name w:val="Pav NR Diagrama"/>
    <w:basedOn w:val="Numatytasispastraiposriftas"/>
    <w:link w:val="PavNR"/>
    <w:qFormat/>
    <w:rsid w:val="00636B97"/>
    <w:rPr>
      <w:sz w:val="24"/>
      <w:szCs w:val="24"/>
      <w:lang w:val="en-US"/>
    </w:rPr>
  </w:style>
  <w:style w:type="character" w:customStyle="1" w:styleId="LentelsNRDiagrama">
    <w:name w:val="Lentelės NR. Diagrama"/>
    <w:basedOn w:val="Numatytasispastraiposriftas"/>
    <w:link w:val="LentelsNR"/>
    <w:qFormat/>
    <w:rsid w:val="00636B97"/>
    <w:rPr>
      <w:i/>
      <w:color w:val="BFBFBF"/>
      <w:sz w:val="24"/>
      <w:szCs w:val="24"/>
    </w:rPr>
  </w:style>
  <w:style w:type="character" w:customStyle="1" w:styleId="LentelsNrDiagrama0">
    <w:name w:val="Lentelės Nr. Diagrama"/>
    <w:basedOn w:val="Numatytasispastraiposriftas"/>
    <w:qFormat/>
    <w:rsid w:val="00384540"/>
    <w:rPr>
      <w:i/>
      <w:sz w:val="24"/>
      <w:szCs w:val="24"/>
    </w:rPr>
  </w:style>
  <w:style w:type="character" w:customStyle="1" w:styleId="BBDPaveiksliukonumeracijaiDiagrama">
    <w:name w:val="BBD_Paveiksliuko numeracijai Diagrama"/>
    <w:basedOn w:val="Antrat5Diagrama"/>
    <w:link w:val="BBDPaveiksliukonumeracijai"/>
    <w:qFormat/>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qFormat/>
    <w:rsid w:val="005C1C7A"/>
    <w:rPr>
      <w:rFonts w:asciiTheme="majorHAnsi" w:eastAsiaTheme="majorEastAsia" w:hAnsiTheme="majorHAnsi" w:cstheme="majorBidi"/>
      <w:color w:val="2E74B5" w:themeColor="accent1" w:themeShade="BF"/>
    </w:rPr>
  </w:style>
  <w:style w:type="character" w:customStyle="1" w:styleId="T6">
    <w:name w:val="T6"/>
    <w:qFormat/>
    <w:rsid w:val="00224266"/>
  </w:style>
  <w:style w:type="character" w:customStyle="1" w:styleId="PagrindinistekstasDiagrama">
    <w:name w:val="Pagrindinis tekstas Diagrama"/>
    <w:basedOn w:val="Numatytasispastraiposriftas"/>
    <w:link w:val="Pagrindinistekstas"/>
    <w:qFormat/>
    <w:rsid w:val="00224266"/>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560B66"/>
    <w:rPr>
      <w:rFonts w:ascii="Tahoma" w:eastAsia="Times New Roman" w:hAnsi="Tahoma" w:cs="Tahoma"/>
      <w:sz w:val="16"/>
      <w:szCs w:val="16"/>
      <w:lang w:val="en-GB"/>
    </w:rPr>
  </w:style>
  <w:style w:type="character" w:customStyle="1" w:styleId="ListLabel1">
    <w:name w:val="ListLabel 1"/>
    <w:qFormat/>
    <w:rPr>
      <w:b w:val="0"/>
      <w:i/>
      <w:sz w:val="24"/>
    </w:rPr>
  </w:style>
  <w:style w:type="character" w:customStyle="1" w:styleId="ListLabel2">
    <w:name w:val="ListLabel 2"/>
    <w:qFormat/>
    <w:rPr>
      <w:b w:val="0"/>
      <w:i/>
      <w:sz w:val="24"/>
    </w:rPr>
  </w:style>
  <w:style w:type="character" w:customStyle="1" w:styleId="ListLabel3">
    <w:name w:val="ListLabel 3"/>
    <w:qFormat/>
    <w:rPr>
      <w:b/>
      <w:i/>
      <w:sz w:val="20"/>
      <w:szCs w:val="20"/>
    </w:rPr>
  </w:style>
  <w:style w:type="paragraph" w:styleId="Antrat">
    <w:name w:val="caption"/>
    <w:basedOn w:val="prastasis"/>
    <w:next w:val="Pagrindinistekstas"/>
    <w:qFormat/>
    <w:pPr>
      <w:suppressLineNumbers/>
      <w:spacing w:before="120" w:after="120"/>
    </w:pPr>
    <w:rPr>
      <w:rFonts w:cs="Arial Unicode MS"/>
      <w:i/>
      <w:iCs/>
    </w:rPr>
  </w:style>
  <w:style w:type="paragraph" w:styleId="Pagrindinistekstas">
    <w:name w:val="Body Text"/>
    <w:basedOn w:val="prastasis"/>
    <w:link w:val="PagrindinistekstasDiagrama"/>
    <w:rsid w:val="00224266"/>
    <w:pPr>
      <w:jc w:val="both"/>
    </w:pPr>
    <w:rPr>
      <w:lang w:val="lt-LT"/>
    </w:r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Theme="minorHAnsi" w:eastAsiaTheme="minorHAnsi" w:hAnsiTheme="minorHAnsi" w:cstheme="minorBidi"/>
      <w:sz w:val="22"/>
      <w:szCs w:val="22"/>
      <w:lang w:val="lt-LT"/>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Theme="minorHAnsi" w:eastAsiaTheme="minorHAnsi" w:hAnsiTheme="minorHAnsi" w:cstheme="minorBidi"/>
      <w:i/>
      <w:color w:val="BFBFBF"/>
      <w:lang w:val="lt-LT"/>
    </w:rPr>
  </w:style>
  <w:style w:type="paragraph" w:customStyle="1" w:styleId="LentelsNr0">
    <w:name w:val="Lentelės Nr."/>
    <w:basedOn w:val="prastasis"/>
    <w:autoRedefine/>
    <w:qFormat/>
    <w:rsid w:val="00384540"/>
    <w:pPr>
      <w:spacing w:line="276" w:lineRule="auto"/>
      <w:ind w:hanging="360"/>
      <w:jc w:val="both"/>
    </w:pPr>
    <w:rPr>
      <w:rFonts w:asciiTheme="minorHAnsi" w:eastAsiaTheme="minorHAnsi" w:hAnsiTheme="minorHAnsi" w:cstheme="minorBidi"/>
      <w:i/>
      <w:lang w:val="lt-LT"/>
    </w:rPr>
  </w:style>
  <w:style w:type="paragraph" w:customStyle="1" w:styleId="BBDPaveiksliukonumeracijai">
    <w:name w:val="BBD_Paveiksliuko numeracijai"/>
    <w:basedOn w:val="Antrat5"/>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paragraph" w:customStyle="1" w:styleId="default-paragraph-style">
    <w:name w:val="default-paragraph-style"/>
    <w:qFormat/>
    <w:rsid w:val="00224266"/>
    <w:pPr>
      <w:widowControl w:val="0"/>
    </w:pPr>
    <w:rPr>
      <w:rFonts w:cs="Times New Roman"/>
      <w:color w:val="00000A"/>
      <w:sz w:val="24"/>
      <w:szCs w:val="20"/>
      <w:lang w:eastAsia="lt-LT"/>
    </w:rPr>
  </w:style>
  <w:style w:type="paragraph" w:customStyle="1" w:styleId="P25">
    <w:name w:val="P25"/>
    <w:basedOn w:val="prastasis"/>
    <w:qFormat/>
    <w:rsid w:val="00224266"/>
    <w:pPr>
      <w:widowControl w:val="0"/>
    </w:pPr>
    <w:rPr>
      <w:rFonts w:eastAsia="Calibri"/>
      <w:szCs w:val="20"/>
      <w:lang w:val="lt-LT" w:eastAsia="lt-LT"/>
    </w:rPr>
  </w:style>
  <w:style w:type="paragraph" w:customStyle="1" w:styleId="P27">
    <w:name w:val="P27"/>
    <w:basedOn w:val="prastasis"/>
    <w:qFormat/>
    <w:rsid w:val="00224266"/>
    <w:pPr>
      <w:pageBreakBefore/>
      <w:widowControl w:val="0"/>
    </w:pPr>
    <w:rPr>
      <w:rFonts w:eastAsia="Calibri"/>
      <w:szCs w:val="20"/>
      <w:lang w:val="lt-LT" w:eastAsia="lt-LT"/>
    </w:rPr>
  </w:style>
  <w:style w:type="paragraph" w:styleId="Debesliotekstas">
    <w:name w:val="Balloon Text"/>
    <w:basedOn w:val="prastasis"/>
    <w:link w:val="DebesliotekstasDiagrama"/>
    <w:uiPriority w:val="99"/>
    <w:semiHidden/>
    <w:unhideWhenUsed/>
    <w:qFormat/>
    <w:rsid w:val="00560B66"/>
    <w:rPr>
      <w:rFonts w:ascii="Tahoma" w:hAnsi="Tahoma" w:cs="Tahoma"/>
      <w:sz w:val="16"/>
      <w:szCs w:val="16"/>
    </w:rPr>
  </w:style>
  <w:style w:type="paragraph" w:customStyle="1" w:styleId="Kadroturinys">
    <w:name w:val="Kadro turinys"/>
    <w:basedOn w:val="prastasis"/>
    <w:qFormat/>
  </w:style>
  <w:style w:type="paragraph" w:styleId="Pataisymai">
    <w:name w:val="Revision"/>
    <w:hidden/>
    <w:uiPriority w:val="99"/>
    <w:semiHidden/>
    <w:rsid w:val="003B550D"/>
    <w:rPr>
      <w:rFonts w:ascii="Times New Roman" w:eastAsia="Times New Roman" w:hAnsi="Times New Roman" w:cs="Times New Roman"/>
      <w:color w:val="00000A"/>
      <w:sz w:val="24"/>
      <w:szCs w:val="24"/>
      <w:lang w:val="en-GB"/>
    </w:rPr>
  </w:style>
  <w:style w:type="paragraph" w:styleId="Antrats">
    <w:name w:val="header"/>
    <w:basedOn w:val="prastasis"/>
    <w:link w:val="AntratsDiagrama"/>
    <w:uiPriority w:val="99"/>
    <w:unhideWhenUsed/>
    <w:rsid w:val="00CF54DD"/>
    <w:pPr>
      <w:tabs>
        <w:tab w:val="center" w:pos="4819"/>
        <w:tab w:val="right" w:pos="9638"/>
      </w:tabs>
    </w:pPr>
  </w:style>
  <w:style w:type="character" w:customStyle="1" w:styleId="AntratsDiagrama">
    <w:name w:val="Antraštės Diagrama"/>
    <w:basedOn w:val="Numatytasispastraiposriftas"/>
    <w:link w:val="Antrats"/>
    <w:uiPriority w:val="99"/>
    <w:rsid w:val="00CF54DD"/>
    <w:rPr>
      <w:rFonts w:ascii="Times New Roman" w:eastAsia="Times New Roman" w:hAnsi="Times New Roman" w:cs="Times New Roman"/>
      <w:color w:val="00000A"/>
      <w:sz w:val="24"/>
      <w:szCs w:val="24"/>
      <w:lang w:val="en-GB"/>
    </w:rPr>
  </w:style>
  <w:style w:type="paragraph" w:styleId="Porat">
    <w:name w:val="footer"/>
    <w:basedOn w:val="prastasis"/>
    <w:link w:val="PoratDiagrama"/>
    <w:uiPriority w:val="99"/>
    <w:unhideWhenUsed/>
    <w:rsid w:val="00CF54DD"/>
    <w:pPr>
      <w:tabs>
        <w:tab w:val="center" w:pos="4819"/>
        <w:tab w:val="right" w:pos="9638"/>
      </w:tabs>
    </w:pPr>
  </w:style>
  <w:style w:type="character" w:customStyle="1" w:styleId="PoratDiagrama">
    <w:name w:val="Poraštė Diagrama"/>
    <w:basedOn w:val="Numatytasispastraiposriftas"/>
    <w:link w:val="Porat"/>
    <w:uiPriority w:val="99"/>
    <w:rsid w:val="00CF54DD"/>
    <w:rPr>
      <w:rFonts w:ascii="Times New Roman" w:eastAsia="Times New Roman" w:hAnsi="Times New Roman" w:cs="Times New Roman"/>
      <w:color w:val="00000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617681">
      <w:bodyDiv w:val="1"/>
      <w:marLeft w:val="0"/>
      <w:marRight w:val="0"/>
      <w:marTop w:val="0"/>
      <w:marBottom w:val="0"/>
      <w:divBdr>
        <w:top w:val="none" w:sz="0" w:space="0" w:color="auto"/>
        <w:left w:val="none" w:sz="0" w:space="0" w:color="auto"/>
        <w:bottom w:val="none" w:sz="0" w:space="0" w:color="auto"/>
        <w:right w:val="none" w:sz="0" w:space="0" w:color="auto"/>
      </w:divBdr>
    </w:div>
    <w:div w:id="1974557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61B09-0952-49EF-9532-F70AFAB7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Ubartas</dc:creator>
  <cp:lastModifiedBy>Akvilė Stonkuvienė</cp:lastModifiedBy>
  <cp:revision>2</cp:revision>
  <cp:lastPrinted>2022-09-16T08:29:00Z</cp:lastPrinted>
  <dcterms:created xsi:type="dcterms:W3CDTF">2022-09-19T06:42:00Z</dcterms:created>
  <dcterms:modified xsi:type="dcterms:W3CDTF">2022-09-19T06:42:00Z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